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3A0D" w14:textId="77777777" w:rsidR="00204496" w:rsidRDefault="00204496" w:rsidP="00204496">
      <w:pPr>
        <w:jc w:val="center"/>
        <w:rPr>
          <w:sz w:val="28"/>
          <w:szCs w:val="28"/>
        </w:rPr>
      </w:pPr>
      <w:r w:rsidRPr="0072606E">
        <w:rPr>
          <w:sz w:val="28"/>
          <w:szCs w:val="28"/>
        </w:rPr>
        <w:t xml:space="preserve">  УТВЕРЖДАЮ</w:t>
      </w:r>
    </w:p>
    <w:p w14:paraId="7004BCD7" w14:textId="77777777" w:rsidR="00204496" w:rsidRPr="0072606E" w:rsidRDefault="00204496" w:rsidP="00204496">
      <w:pPr>
        <w:jc w:val="center"/>
        <w:rPr>
          <w:sz w:val="28"/>
          <w:szCs w:val="28"/>
        </w:rPr>
      </w:pPr>
    </w:p>
    <w:p w14:paraId="00CD862F" w14:textId="77777777" w:rsidR="00204496" w:rsidRPr="0072606E" w:rsidRDefault="00204496" w:rsidP="00204496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2606E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АНО «ЦСМП Святого великомученика Пантелеймона»</w:t>
      </w:r>
    </w:p>
    <w:p w14:paraId="67A17923" w14:textId="77777777" w:rsidR="00204496" w:rsidRDefault="00204496" w:rsidP="00204496">
      <w:pPr>
        <w:jc w:val="right"/>
        <w:rPr>
          <w:sz w:val="28"/>
          <w:szCs w:val="28"/>
        </w:rPr>
      </w:pPr>
      <w:r w:rsidRPr="0072606E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72606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Дакнис Е.В.</w:t>
      </w:r>
    </w:p>
    <w:p w14:paraId="38B1192B" w14:textId="77777777" w:rsidR="00204496" w:rsidRDefault="00204496" w:rsidP="00204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1 ноября 2023г. </w:t>
      </w:r>
    </w:p>
    <w:p w14:paraId="7D1F69AC" w14:textId="77777777" w:rsidR="00204496" w:rsidRPr="00C52220" w:rsidRDefault="00204496" w:rsidP="00204496">
      <w:pPr>
        <w:jc w:val="center"/>
        <w:rPr>
          <w:sz w:val="28"/>
          <w:szCs w:val="28"/>
        </w:rPr>
      </w:pPr>
      <w:r w:rsidRPr="00C410E4">
        <w:rPr>
          <w:b/>
          <w:sz w:val="28"/>
          <w:szCs w:val="28"/>
        </w:rPr>
        <w:t xml:space="preserve">Прейскурант цен </w:t>
      </w:r>
    </w:p>
    <w:p w14:paraId="3925F0A2" w14:textId="77777777" w:rsidR="00204496" w:rsidRPr="004C03A6" w:rsidRDefault="00204496" w:rsidP="002044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платные медицинские услуги с 01.11.2023</w:t>
      </w:r>
    </w:p>
    <w:p w14:paraId="7F8D4825" w14:textId="77777777" w:rsidR="00204496" w:rsidRDefault="00204496" w:rsidP="00204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 в полном соответствии с Приказом Министерства здравоохранения РФ № 804Н от 13 октября 2017 г. </w:t>
      </w:r>
    </w:p>
    <w:p w14:paraId="6A15B6B7" w14:textId="77777777" w:rsidR="00204496" w:rsidRDefault="00204496" w:rsidP="0020449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НОМЕНКЛАТУРЫ МЕДИЦИНСКИХ УСЛУГ»</w:t>
      </w:r>
    </w:p>
    <w:p w14:paraId="5E0F6D4F" w14:textId="77777777" w:rsidR="006B1768" w:rsidRDefault="006B1768"/>
    <w:tbl>
      <w:tblPr>
        <w:tblW w:w="9493" w:type="dxa"/>
        <w:tblLook w:val="04A0" w:firstRow="1" w:lastRow="0" w:firstColumn="1" w:lastColumn="0" w:noHBand="0" w:noVBand="1"/>
      </w:tblPr>
      <w:tblGrid>
        <w:gridCol w:w="1729"/>
        <w:gridCol w:w="6346"/>
        <w:gridCol w:w="1418"/>
      </w:tblGrid>
      <w:tr w:rsidR="00204496" w:rsidRPr="00204496" w14:paraId="1AE727ED" w14:textId="77777777" w:rsidTr="00D87C89">
        <w:trPr>
          <w:trHeight w:val="5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FF2" w14:textId="77777777" w:rsidR="00204496" w:rsidRPr="00204496" w:rsidRDefault="00204496" w:rsidP="0020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E23" w14:textId="77777777" w:rsidR="00204496" w:rsidRPr="00204496" w:rsidRDefault="00204496" w:rsidP="0020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989" w14:textId="77777777" w:rsidR="00204496" w:rsidRPr="00204496" w:rsidRDefault="00204496" w:rsidP="00204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</w:tr>
      <w:tr w:rsidR="00204496" w:rsidRPr="00204496" w14:paraId="4C6BC3BC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9B1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B01.003.004.004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6CB" w14:textId="28A6A024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Аппликационная анастезия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(поверхностная анастезия препаратом Элма)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4E8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204496" w:rsidRPr="00204496" w14:paraId="28A3CC29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9C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A16.30.076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FF35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гематомы мягких тканей (вскрытие и дренирование гематомы)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746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</w:tr>
      <w:tr w:rsidR="00204496" w:rsidRPr="00204496" w14:paraId="7F3EB8BC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1A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A16.04.049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9F9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гнойных бурситов, артритов (бурсотомия, артромия)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9B7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</w:tr>
      <w:tr w:rsidR="00204496" w:rsidRPr="00204496" w14:paraId="7A627AE9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A89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586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и дренирование абсцесса мягких тканей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1A9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</w:tr>
      <w:tr w:rsidR="00204496" w:rsidRPr="00204496" w14:paraId="69C2B571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787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А16.01.014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BAF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и дренирование мастита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A04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</w:tr>
      <w:tr w:rsidR="00204496" w:rsidRPr="00204496" w14:paraId="33600C8A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FA8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A16.01.005 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178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и дренирование п/к панарация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FE8B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204496" w:rsidRPr="00204496" w14:paraId="5641BF80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F4C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3CD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и дренирование сухожильного панарация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68E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</w:tr>
      <w:tr w:rsidR="00204496" w:rsidRPr="00204496" w14:paraId="62C74921" w14:textId="77777777" w:rsidTr="00D87C89">
        <w:trPr>
          <w:trHeight w:val="12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A24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BC58" w14:textId="45C16E05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и дренирование флегмоны (абсцесса) (вскрытие и дренирование гнойной полости)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(абсцесс мягких тканей, нагноившаяся атерома)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0EE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</w:tr>
      <w:tr w:rsidR="00204496" w:rsidRPr="00204496" w14:paraId="05CADD25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BB2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А16.01.012.001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73F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флегмон кисти и стопы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179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</w:tr>
      <w:tr w:rsidR="00204496" w:rsidRPr="00204496" w14:paraId="181A2CA6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9448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A16.01.012.02 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5EB4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Вскрытие флегмоны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358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</w:tr>
      <w:tr w:rsidR="00204496" w:rsidRPr="00204496" w14:paraId="54CD9D32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28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A11.30.013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5D0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Диагностическая пункция гематом, опухолевидных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192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204496" w:rsidRPr="00204496" w14:paraId="7622EFCF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B6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0782" w14:textId="76E83836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Ис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ечение карбункула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D53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</w:tr>
      <w:tr w:rsidR="00204496" w:rsidRPr="00204496" w14:paraId="13936763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BD0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A16.01.016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8871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Иссечение нагноившейся атеромы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666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204496" w:rsidRPr="00204496" w14:paraId="2A27AA3C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A8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А16.30.007.004 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A4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Лапароцентез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7BE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</w:tr>
      <w:tr w:rsidR="00204496" w:rsidRPr="00204496" w14:paraId="21ADD073" w14:textId="77777777" w:rsidTr="00D87C89">
        <w:trPr>
          <w:trHeight w:val="9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7AD7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A15.01.001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690A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Наложение повязки при нарушении целостности кожных покровов (перевязка чистая большая)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83CB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204496" w:rsidRPr="00204496" w14:paraId="4EFD7562" w14:textId="77777777" w:rsidTr="00D87C89">
        <w:trPr>
          <w:trHeight w:val="9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D1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A15.01.001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7A5C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Наложение повязки при нарушении целостности кожных покровов (перевязка чистая малая)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F9AF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3DE08375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D07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9D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Некрэктомия инфицированных ран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23F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</w:tr>
      <w:tr w:rsidR="00204496" w:rsidRPr="00204496" w14:paraId="6C4C18B7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FEA9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A16.01.045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8D76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Операция при вросшем ногте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A934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</w:tr>
      <w:tr w:rsidR="00204496" w:rsidRPr="00204496" w14:paraId="496792F2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2B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B01.057.001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F9FC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приём врача хирурга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C8C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204496" w:rsidRPr="00204496" w14:paraId="37D2B2E8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0D2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B01.057.002.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B92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Повторный приём врача хирурга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4D2E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5061BAEF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35EA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A15.01.002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1E5C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Перевязка гнойная большая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CC9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</w:tr>
      <w:tr w:rsidR="00204496" w:rsidRPr="00204496" w14:paraId="50F484A2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A57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A15.01.002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FB7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Перевязка гнойная малая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DBE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3E18ACBC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70C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A15.01.001.003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DC4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Перевязка чистая большая (сложная)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D00F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</w:tr>
      <w:tr w:rsidR="00204496" w:rsidRPr="00204496" w14:paraId="2DB9FD16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79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A15.01.001.004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20F2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Перевязка чистая малая (простая)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C35F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204496" w:rsidRPr="00204496" w14:paraId="7BCEF6A9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0C35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A11.30.024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3794" w14:textId="1B5A5541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Пункция мягких тканей (диагностическая пункция гематом,, жидкостных о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разований)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8F1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76BB7B91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BAD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A11.04.005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679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Пункция суставов (диагностическая)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5A4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204496" w:rsidRPr="00204496" w14:paraId="0E439909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576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A16.30.069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160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Снятие послеоперационных швов (лигатур)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3FC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</w:tr>
      <w:tr w:rsidR="00204496" w:rsidRPr="00204496" w14:paraId="17087167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A39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A16.01.004.003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CAD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Снятие швов (простое)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61B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204496" w:rsidRPr="00204496" w14:paraId="65A94626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CD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A16.09.001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7F7D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Торакоцентез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7C3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</w:tr>
      <w:tr w:rsidR="00204496" w:rsidRPr="00204496" w14:paraId="7FC2A1E2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167E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A16.01.016 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AED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атеромы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A054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</w:tr>
      <w:tr w:rsidR="00204496" w:rsidRPr="00204496" w14:paraId="77B85C6D" w14:textId="77777777" w:rsidTr="00D87C89">
        <w:trPr>
          <w:trHeight w:val="9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68A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A16.01.018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BDB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доброкачественных новообразований подкожно-жировой клетчатки (липома) до 2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E97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</w:tr>
      <w:tr w:rsidR="00204496" w:rsidRPr="00204496" w14:paraId="0D758314" w14:textId="77777777" w:rsidTr="00D87C89">
        <w:trPr>
          <w:trHeight w:val="9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BCED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A16.01.018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CFB4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доброкачественных новообразований подкожно-жировой клетчатки (липома) от 2 до 5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CC0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4200</w:t>
            </w:r>
          </w:p>
        </w:tc>
      </w:tr>
      <w:tr w:rsidR="00204496" w:rsidRPr="00204496" w14:paraId="67179195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D85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A16.30.066.01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AD8D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инородного тела (клеща)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C58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40DDFEC7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204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A16.30.066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6D1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инородного тела с рассечением мягких тканей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F88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204496" w:rsidRPr="00204496" w14:paraId="63550227" w14:textId="77777777" w:rsidTr="00D87C89">
        <w:trPr>
          <w:trHeight w:val="9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DEE1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A16.30.033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54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новообразования мягких тканей (удаление доброкачественных новообразований кожи)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5AC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</w:tr>
      <w:tr w:rsidR="00204496" w:rsidRPr="00204496" w14:paraId="4FBEEEF5" w14:textId="77777777" w:rsidTr="00D87C89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4A0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A16.01.027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B86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ногтевой пластинки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65DF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204496" w:rsidRPr="00204496" w14:paraId="469B35AC" w14:textId="77777777" w:rsidTr="00D87C89">
        <w:trPr>
          <w:trHeight w:val="9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9C3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A16.01.027.001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7918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ногтевой пластинки с клиновидной резекцией матрикса (операция при вросшем ноге)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647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</w:tr>
      <w:tr w:rsidR="00204496" w:rsidRPr="00204496" w14:paraId="2101D767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632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D66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поверхностно расположенного инородного тела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0F0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4C642E37" w14:textId="77777777" w:rsidTr="00D87C89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771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7FC3" w14:textId="73855FB9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Ушивание открытой раны (без пересадки кожи)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(сшивание ран)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365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04496" w:rsidRPr="00204496" w14:paraId="6BF542F8" w14:textId="77777777" w:rsidTr="00D87C89">
        <w:trPr>
          <w:trHeight w:val="12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A7C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8D1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Хирургическая обработка раны или инфицированной ткани (первичная хирургическая обработка раны более 5 см с наложением швов)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848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</w:tr>
      <w:tr w:rsidR="00204496" w:rsidRPr="00204496" w14:paraId="3D2F05CA" w14:textId="77777777" w:rsidTr="00D87C89">
        <w:trPr>
          <w:trHeight w:val="12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281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A16.01.004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E39B" w14:textId="77777777" w:rsidR="00204496" w:rsidRPr="00204496" w:rsidRDefault="00204496" w:rsidP="00204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Хирургическая обработка раны или инфицированной ткани (первичная хирургическая обработка раны до 5 см с наложением швов)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BDC" w14:textId="77777777" w:rsidR="00204496" w:rsidRPr="00204496" w:rsidRDefault="00204496" w:rsidP="002044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204496" w:rsidRPr="00204496" w14:paraId="79ADA60E" w14:textId="77777777" w:rsidTr="00494B47">
        <w:trPr>
          <w:trHeight w:val="492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911" w14:textId="5DB5FEF1" w:rsidR="00204496" w:rsidRPr="001F0478" w:rsidRDefault="001F0478" w:rsidP="00D8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0478">
              <w:rPr>
                <w:rFonts w:ascii="Calibri" w:hAnsi="Calibri" w:cs="Calibri"/>
                <w:color w:val="000000"/>
                <w:shd w:val="clear" w:color="auto" w:fill="FFFFFF"/>
              </w:rPr>
              <w:t>A11.04.004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5457" w14:textId="3A89AE14" w:rsidR="00204496" w:rsidRPr="00204496" w:rsidRDefault="00204496" w:rsidP="00D8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>Внутрисуставная инъекция (без стоимости лекарств)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E69" w14:textId="6762C0BB" w:rsidR="00204496" w:rsidRPr="00204496" w:rsidRDefault="00204496" w:rsidP="00D87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4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0478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</w:tr>
      <w:tr w:rsidR="00494B47" w:rsidRPr="00204496" w14:paraId="461B20A8" w14:textId="77777777" w:rsidTr="00494B47">
        <w:trPr>
          <w:trHeight w:val="56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5F60" w14:textId="7F3FF9B0" w:rsidR="00494B47" w:rsidRPr="00494B47" w:rsidRDefault="00494B47" w:rsidP="00204496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494B47">
              <w:rPr>
                <w:rFonts w:ascii="Calibri" w:hAnsi="Calibri" w:cs="Calibri"/>
                <w:color w:val="333333"/>
                <w:shd w:val="clear" w:color="auto" w:fill="FFFFFF"/>
              </w:rPr>
              <w:t>A11.04.006.001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D9C9" w14:textId="7FBC50CA" w:rsidR="00494B47" w:rsidRPr="00494B47" w:rsidRDefault="00494B47" w:rsidP="00D8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4B47">
              <w:rPr>
                <w:rFonts w:ascii="Calibri" w:hAnsi="Calibri" w:cs="Calibri"/>
                <w:color w:val="333333"/>
                <w:shd w:val="clear" w:color="auto" w:fill="FFFFFF"/>
              </w:rPr>
              <w:t>Околосуставное введение лекарственных препаратов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F426" w14:textId="1F1AE577" w:rsidR="00494B47" w:rsidRPr="00204496" w:rsidRDefault="00494B47" w:rsidP="004F4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</w:tbl>
    <w:p w14:paraId="15C86737" w14:textId="77777777" w:rsidR="00204496" w:rsidRDefault="00204496"/>
    <w:sectPr w:rsidR="00204496" w:rsidSect="00204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96"/>
    <w:rsid w:val="001F0478"/>
    <w:rsid w:val="00204496"/>
    <w:rsid w:val="00494B47"/>
    <w:rsid w:val="004F445E"/>
    <w:rsid w:val="006B1768"/>
    <w:rsid w:val="00D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9DD3"/>
  <w15:chartTrackingRefBased/>
  <w15:docId w15:val="{BA5D4BA8-FF7A-41FD-BECA-C08B622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UserTwo</dc:creator>
  <cp:keywords/>
  <dc:description/>
  <cp:lastModifiedBy>UserTwo</cp:lastModifiedBy>
  <cp:revision>4</cp:revision>
  <dcterms:created xsi:type="dcterms:W3CDTF">2024-03-29T11:30:00Z</dcterms:created>
  <dcterms:modified xsi:type="dcterms:W3CDTF">2024-06-05T06:41:00Z</dcterms:modified>
</cp:coreProperties>
</file>