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F7C" w:rsidRPr="00B86F7C" w:rsidRDefault="00B86F7C" w:rsidP="00B86F7C">
      <w:pPr>
        <w:spacing w:after="300" w:line="240" w:lineRule="auto"/>
        <w:jc w:val="center"/>
        <w:rPr>
          <w:rFonts w:ascii="Times New Roman" w:eastAsia="Times New Roman" w:hAnsi="Times New Roman" w:cs="Times New Roman"/>
          <w:b/>
          <w:bCs/>
          <w:kern w:val="0"/>
          <w:sz w:val="24"/>
          <w:szCs w:val="24"/>
          <w:lang w:val="ru-RU" w:eastAsia="ru-RU"/>
          <w14:ligatures w14:val="none"/>
        </w:rPr>
      </w:pPr>
      <w:r>
        <w:rPr>
          <w:rFonts w:ascii="Times New Roman" w:eastAsia="Times New Roman" w:hAnsi="Times New Roman" w:cs="Times New Roman"/>
          <w:b/>
          <w:bCs/>
          <w:kern w:val="0"/>
          <w:sz w:val="24"/>
          <w:szCs w:val="24"/>
          <w:lang w:val="ru-RU" w:eastAsia="ru-RU"/>
          <w14:ligatures w14:val="none"/>
        </w:rPr>
        <w:t>П</w:t>
      </w:r>
      <w:r w:rsidRPr="00B86F7C">
        <w:rPr>
          <w:rFonts w:ascii="Times New Roman" w:eastAsia="Times New Roman" w:hAnsi="Times New Roman" w:cs="Times New Roman"/>
          <w:b/>
          <w:bCs/>
          <w:kern w:val="0"/>
          <w:sz w:val="24"/>
          <w:szCs w:val="24"/>
          <w:lang w:val="ru-RU" w:eastAsia="ru-RU"/>
          <w14:ligatures w14:val="none"/>
        </w:rPr>
        <w:t>равила подготовки пациента к УЗИ органов брюшной полости (печень, селезёнка, поджелудочная железа, желчный пузырь)</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2–3 дня до обследования рекомендуется перейти на </w:t>
      </w:r>
      <w:proofErr w:type="spellStart"/>
      <w:r w:rsidRPr="00851E29">
        <w:rPr>
          <w:rFonts w:ascii="Times New Roman" w:eastAsia="Times New Roman" w:hAnsi="Times New Roman" w:cs="Times New Roman"/>
          <w:kern w:val="0"/>
          <w:sz w:val="24"/>
          <w:szCs w:val="24"/>
          <w:lang w:val="ru-RU" w:eastAsia="ru-RU"/>
          <w14:ligatures w14:val="none"/>
        </w:rPr>
        <w:t>бесшлаковую</w:t>
      </w:r>
      <w:proofErr w:type="spellEnd"/>
      <w:r w:rsidRPr="00851E29">
        <w:rPr>
          <w:rFonts w:ascii="Times New Roman" w:eastAsia="Times New Roman" w:hAnsi="Times New Roman" w:cs="Times New Roman"/>
          <w:kern w:val="0"/>
          <w:sz w:val="24"/>
          <w:szCs w:val="24"/>
          <w:lang w:val="ru-RU" w:eastAsia="ru-RU"/>
          <w14:ligatures w14:val="none"/>
        </w:rPr>
        <w:t xml:space="preserve"> диету, исключить из рациона продукты, усиливающие газообразование в кишечнике (сырые овощи, богатые растительной клетчаткой, цельное молоко, черный хлеб, бобовые, газированные напитки, а также высококалорийные кондитерские изделия — пирожные, торты).</w:t>
      </w:r>
      <w:r w:rsidRPr="00B86F7C">
        <w:rPr>
          <w:rFonts w:ascii="Times New Roman" w:eastAsia="Times New Roman" w:hAnsi="Times New Roman" w:cs="Times New Roman"/>
          <w:kern w:val="0"/>
          <w:sz w:val="24"/>
          <w:szCs w:val="24"/>
          <w:lang w:val="ru-RU" w:eastAsia="ru-RU"/>
          <w14:ligatures w14:val="none"/>
        </w:rPr>
        <w:t xml:space="preserve"> </w:t>
      </w:r>
      <w:r w:rsidRPr="00851E29">
        <w:rPr>
          <w:rFonts w:ascii="Times New Roman" w:eastAsia="Times New Roman" w:hAnsi="Times New Roman" w:cs="Times New Roman"/>
          <w:kern w:val="0"/>
          <w:sz w:val="24"/>
          <w:szCs w:val="24"/>
          <w:lang w:val="ru-RU" w:eastAsia="ru-RU"/>
          <w14:ligatures w14:val="none"/>
        </w:rPr>
        <w:t>Пациентам, имеющим проблемы с желудочно-кишечным трактом (запоры) целесообразно в течение этого промежутка времени принимать ферментные препараты и энтеросорбенты (например, фестал, мезим-форте, активированный уголь или эспумизан по 1 таблетке 3 раза в день), которые помогут уменьшить проявления метеоризма.</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УЗИ органов брюшной полости необходимо проводить натощак, если исследование невозможно провести утром, допускается легкий завтрак.</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color w:val="FF0000"/>
          <w:kern w:val="0"/>
          <w:sz w:val="24"/>
          <w:szCs w:val="24"/>
          <w:lang w:val="ru-RU" w:eastAsia="ru-RU"/>
          <w14:ligatures w14:val="none"/>
        </w:rPr>
        <w:t>ВАЖНО!!!</w:t>
      </w:r>
      <w:r w:rsidRPr="00851E29">
        <w:rPr>
          <w:rFonts w:ascii="Times New Roman" w:eastAsia="Times New Roman" w:hAnsi="Times New Roman" w:cs="Times New Roman"/>
          <w:kern w:val="0"/>
          <w:sz w:val="24"/>
          <w:szCs w:val="24"/>
          <w:lang w:val="ru-RU" w:eastAsia="ru-RU"/>
          <w14:ligatures w14:val="none"/>
        </w:rPr>
        <w:t> </w:t>
      </w:r>
      <w:r w:rsidRPr="00851E29">
        <w:rPr>
          <w:rFonts w:ascii="Times New Roman" w:eastAsia="Times New Roman" w:hAnsi="Times New Roman" w:cs="Times New Roman"/>
          <w:i/>
          <w:iCs/>
          <w:kern w:val="0"/>
          <w:sz w:val="24"/>
          <w:szCs w:val="24"/>
          <w:lang w:val="ru-RU" w:eastAsia="ru-RU"/>
          <w14:ligatures w14:val="none"/>
        </w:rPr>
        <w:t xml:space="preserve">Если Вы принимаете лекарственные средства, предупредите об этом врача УЗИ. Нельзя проводить исследование в течение первых суток после </w:t>
      </w:r>
      <w:proofErr w:type="spellStart"/>
      <w:r w:rsidRPr="00851E29">
        <w:rPr>
          <w:rFonts w:ascii="Times New Roman" w:eastAsia="Times New Roman" w:hAnsi="Times New Roman" w:cs="Times New Roman"/>
          <w:i/>
          <w:iCs/>
          <w:kern w:val="0"/>
          <w:sz w:val="24"/>
          <w:szCs w:val="24"/>
          <w:lang w:val="ru-RU" w:eastAsia="ru-RU"/>
          <w14:ligatures w14:val="none"/>
        </w:rPr>
        <w:t>фибро</w:t>
      </w:r>
      <w:proofErr w:type="spellEnd"/>
      <w:r w:rsidRPr="00851E29">
        <w:rPr>
          <w:rFonts w:ascii="Times New Roman" w:eastAsia="Times New Roman" w:hAnsi="Times New Roman" w:cs="Times New Roman"/>
          <w:i/>
          <w:iCs/>
          <w:kern w:val="0"/>
          <w:sz w:val="24"/>
          <w:szCs w:val="24"/>
          <w:lang w:val="ru-RU" w:eastAsia="ru-RU"/>
          <w14:ligatures w14:val="none"/>
        </w:rPr>
        <w:t>- гастро- и колоноскопии, а также после рентгенологических исследований органов ЖКТ с применением контрастных веществ (бариевая взвесь).</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подготовки пациента к УЗИ почек, мочевого пузыря и мочевыводящих путей</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Если исследуются только почки, подготовка не требуется. Для обследования мочевого пузыря, он должен быть наполнен — содержать 300–350 мл жидкости. Подготовка: за три-четыре часа до исследования необходим прием 1.5 литров любой жидкости. В течение этого времени (до проведения исследования) не мочиться.</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подготовки пациента к УЗИ мочевого пузыря с определением остаточной мочи.</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Для обследования мочевого пузыря с определением объема остаточной мочи, - до начала исследования, мочевой пузырь должен быть пуст.</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color w:val="FF0000"/>
          <w:kern w:val="0"/>
          <w:sz w:val="24"/>
          <w:szCs w:val="24"/>
          <w:lang w:val="ru-RU" w:eastAsia="ru-RU"/>
          <w14:ligatures w14:val="none"/>
        </w:rPr>
        <w:t>ВАЖНО!!!</w:t>
      </w:r>
      <w:r w:rsidRPr="00851E29">
        <w:rPr>
          <w:rFonts w:ascii="Times New Roman" w:eastAsia="Times New Roman" w:hAnsi="Times New Roman" w:cs="Times New Roman"/>
          <w:kern w:val="0"/>
          <w:sz w:val="24"/>
          <w:szCs w:val="24"/>
          <w:lang w:val="ru-RU" w:eastAsia="ru-RU"/>
          <w14:ligatures w14:val="none"/>
        </w:rPr>
        <w:t> </w:t>
      </w:r>
      <w:r w:rsidRPr="00851E29">
        <w:rPr>
          <w:rFonts w:ascii="Times New Roman" w:eastAsia="Times New Roman" w:hAnsi="Times New Roman" w:cs="Times New Roman"/>
          <w:i/>
          <w:iCs/>
          <w:kern w:val="0"/>
          <w:sz w:val="24"/>
          <w:szCs w:val="24"/>
          <w:lang w:val="ru-RU" w:eastAsia="ru-RU"/>
          <w14:ligatures w14:val="none"/>
        </w:rPr>
        <w:t>Если врач направил одновременно пациента вначале на обследование мочевого пузыря и определения объема остаточной мочи. То вначале проводится исследование мочевого пузыря, а определение объема остаточной мочи нужно проводить минимум через 1 час.</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подготовки пациента к УЗИ щитовидной и слюнных желез, лимфоузлов, мягких тканей, УЗДГ сосудов шеи</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Данные исследования проводятся без подготовки.</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p>
    <w:p w:rsidR="00B86F7C" w:rsidRPr="003D64E5"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подготовки пациента к УЗИ матки и яичников</w:t>
      </w:r>
    </w:p>
    <w:p w:rsidR="00B86F7C" w:rsidRPr="00851E29" w:rsidRDefault="00B86F7C" w:rsidP="00B86F7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При </w:t>
      </w:r>
      <w:proofErr w:type="spellStart"/>
      <w:r w:rsidRPr="00851E29">
        <w:rPr>
          <w:rFonts w:ascii="Times New Roman" w:eastAsia="Times New Roman" w:hAnsi="Times New Roman" w:cs="Times New Roman"/>
          <w:kern w:val="0"/>
          <w:sz w:val="24"/>
          <w:szCs w:val="24"/>
          <w:lang w:val="ru-RU" w:eastAsia="ru-RU"/>
          <w14:ligatures w14:val="none"/>
        </w:rPr>
        <w:t>трансвагинальном</w:t>
      </w:r>
      <w:proofErr w:type="spellEnd"/>
      <w:r w:rsidRPr="00851E29">
        <w:rPr>
          <w:rFonts w:ascii="Times New Roman" w:eastAsia="Times New Roman" w:hAnsi="Times New Roman" w:cs="Times New Roman"/>
          <w:kern w:val="0"/>
          <w:sz w:val="24"/>
          <w:szCs w:val="24"/>
          <w:lang w:val="ru-RU" w:eastAsia="ru-RU"/>
          <w14:ligatures w14:val="none"/>
        </w:rPr>
        <w:t xml:space="preserve"> исследовании мочевой пузырь должен быть пуст.</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lastRenderedPageBreak/>
        <w:t xml:space="preserve">При </w:t>
      </w:r>
      <w:proofErr w:type="spellStart"/>
      <w:r w:rsidRPr="00851E29">
        <w:rPr>
          <w:rFonts w:ascii="Times New Roman" w:eastAsia="Times New Roman" w:hAnsi="Times New Roman" w:cs="Times New Roman"/>
          <w:kern w:val="0"/>
          <w:sz w:val="24"/>
          <w:szCs w:val="24"/>
          <w:lang w:val="ru-RU" w:eastAsia="ru-RU"/>
          <w14:ligatures w14:val="none"/>
        </w:rPr>
        <w:t>трансабдоминальном</w:t>
      </w:r>
      <w:proofErr w:type="spellEnd"/>
      <w:r w:rsidRPr="00851E29">
        <w:rPr>
          <w:rFonts w:ascii="Times New Roman" w:eastAsia="Times New Roman" w:hAnsi="Times New Roman" w:cs="Times New Roman"/>
          <w:kern w:val="0"/>
          <w:sz w:val="24"/>
          <w:szCs w:val="24"/>
          <w:lang w:val="ru-RU" w:eastAsia="ru-RU"/>
          <w14:ligatures w14:val="none"/>
        </w:rPr>
        <w:t xml:space="preserve"> исследовании необходим хорошо наполненный мочевой пузырь. За 1,5–2 часа до исследования рекомендуется выпить 1 литр любой жидкост</w:t>
      </w:r>
      <w:r>
        <w:rPr>
          <w:rFonts w:ascii="Times New Roman" w:eastAsia="Times New Roman" w:hAnsi="Times New Roman" w:cs="Times New Roman"/>
          <w:kern w:val="0"/>
          <w:sz w:val="24"/>
          <w:szCs w:val="24"/>
          <w:lang w:val="ru-RU" w:eastAsia="ru-RU"/>
          <w14:ligatures w14:val="none"/>
        </w:rPr>
        <w:t>и.</w:t>
      </w: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подготовки пациента к УЗИ молочных желе</w:t>
      </w:r>
      <w:r>
        <w:rPr>
          <w:rFonts w:ascii="Times New Roman" w:eastAsia="Times New Roman" w:hAnsi="Times New Roman" w:cs="Times New Roman"/>
          <w:b/>
          <w:bCs/>
          <w:kern w:val="0"/>
          <w:sz w:val="27"/>
          <w:szCs w:val="27"/>
          <w:lang w:val="ru-RU" w:eastAsia="ru-RU"/>
          <w14:ligatures w14:val="none"/>
        </w:rPr>
        <w:t>з</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Исследование молочных желез желательно проводить в первые 7–10 дней менструального цикла (фаза цикла).</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2 дня перед обследованием не применять физиопроцедуры, банки, горчичники, лучевую и химиотерапию.</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36"/>
          <w:szCs w:val="36"/>
          <w:lang w:val="ru-RU" w:eastAsia="ru-RU"/>
          <w14:ligatures w14:val="none"/>
        </w:rPr>
        <w:t>Основные требования подготовки пациента к сдаче анализа крови</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1. Кровь сдается в утренние часы натощак (или в дневные и вечерние часы, спустя 4-5 часов после последнего приема пищи). За 1-2 дня до исследования исключить из рациона продукты с высоким содержанием жиров.</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2. Показатели крови могут существенно меняться в течение дня, поэтому рекомендуется все анализы сдавать в утренние часы.</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3. Накануне исследования (в течение 24 часов) исключить алкоголь, интенсивные физические нагрузки, прием лекарственных препаратов (по согласованию с врачом).</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4. За 1-2 часа до сдачи крови воздержаться от курения, не употреблять сок, чай, кофе, можно пить негазированную воду. Исключить физическое напряжение (бег, быстрый подъем по лестнице), эмоциональное возбуждение. За 15 минут до сдачи крови рекомендуется отдохнуть, успокоиться.</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5. Не следует сдавать кровь для лабораторного исследования сразу после физиотерапевтических процедур, инструментального обследования, рентгенологического и ультразвукового исследований, массажа и других медицинских процедур.</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6. При контроле лабораторных показателей в динамике рекомендуется проводить повторные исследования в одинаковых условиях – в одной лаборатории, сдавать кровь в одинаковое время суток и пр.</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7. Кровь для исследований нужно сдавать до начала приема лекарственных препаратов или не ранее, чем через 10 - 14 дней после их отмены. Для оценки контроля эффективности лечения любыми препаратами нужно проводить исследование спустя 7 – 14 дней после последнего приема препарата. Если Вы принимаете лекарства, обязательно предупредите об этом лечащего врача.</w:t>
      </w:r>
    </w:p>
    <w:p w:rsidR="00B86F7C" w:rsidRDefault="00B86F7C" w:rsidP="00B86F7C">
      <w:pPr>
        <w:spacing w:after="300" w:line="240" w:lineRule="auto"/>
        <w:rPr>
          <w:rFonts w:ascii="Times New Roman" w:eastAsia="Times New Roman" w:hAnsi="Times New Roman" w:cs="Times New Roman"/>
          <w:b/>
          <w:bCs/>
          <w:kern w:val="0"/>
          <w:sz w:val="24"/>
          <w:szCs w:val="24"/>
          <w:lang w:val="ru-RU" w:eastAsia="ru-RU"/>
          <w14:ligatures w14:val="none"/>
        </w:rPr>
      </w:pPr>
      <w:r w:rsidRPr="00851E29">
        <w:rPr>
          <w:rFonts w:ascii="Times New Roman" w:eastAsia="Times New Roman" w:hAnsi="Times New Roman" w:cs="Times New Roman"/>
          <w:b/>
          <w:bCs/>
          <w:kern w:val="0"/>
          <w:sz w:val="24"/>
          <w:szCs w:val="24"/>
          <w:lang w:val="ru-RU" w:eastAsia="ru-RU"/>
          <w14:ligatures w14:val="none"/>
        </w:rPr>
        <w:t>   </w:t>
      </w:r>
    </w:p>
    <w:p w:rsidR="00B86F7C" w:rsidRDefault="00B86F7C" w:rsidP="00B86F7C">
      <w:pPr>
        <w:spacing w:after="300" w:line="240" w:lineRule="auto"/>
        <w:rPr>
          <w:rFonts w:ascii="Times New Roman" w:eastAsia="Times New Roman" w:hAnsi="Times New Roman" w:cs="Times New Roman"/>
          <w:b/>
          <w:bCs/>
          <w:kern w:val="0"/>
          <w:sz w:val="24"/>
          <w:szCs w:val="24"/>
          <w:lang w:val="ru-RU" w:eastAsia="ru-RU"/>
          <w14:ligatures w14:val="none"/>
        </w:rPr>
      </w:pPr>
    </w:p>
    <w:p w:rsidR="00B86F7C" w:rsidRDefault="00B86F7C" w:rsidP="00B86F7C">
      <w:pPr>
        <w:spacing w:after="300" w:line="240" w:lineRule="auto"/>
        <w:rPr>
          <w:rFonts w:ascii="Times New Roman" w:eastAsia="Times New Roman" w:hAnsi="Times New Roman" w:cs="Times New Roman"/>
          <w:b/>
          <w:bCs/>
          <w:kern w:val="0"/>
          <w:sz w:val="24"/>
          <w:szCs w:val="24"/>
          <w:lang w:val="ru-RU" w:eastAsia="ru-RU"/>
          <w14:ligatures w14:val="none"/>
        </w:rPr>
      </w:pP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4"/>
          <w:szCs w:val="24"/>
          <w:lang w:val="ru-RU" w:eastAsia="ru-RU"/>
          <w14:ligatures w14:val="none"/>
        </w:rPr>
        <w:lastRenderedPageBreak/>
        <w:t>Общие правила применимы ко всем анализам, но для некоторых исследований требуется специальная подготовка и дополнительные ограничения.</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Общий анализ крови</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Кровь сдается в утренние часы натощак (или в дневные и вечерние часы, спустя 4-5 часов после последнего приема пищи). За 1-2 дня до исследования исключить из рациона продукты с высоким содержанием жиров.</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Биохимический анализ крови ("биохимия")</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сутки до взятия крови на биохимию необходимо исключить прием алкоголя, за 1 час – курение. Взятие крови желательно производить натощак в утренние часы. Между последним приемом пищи и взятием крови должно пройти не менее 12 часов. Сок, чай, кофе, жевательная резинка не допускаются. Можно пить воду. Необходимо исключить повышенные психоэмоциональные и физические нагрузки.</w:t>
      </w: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Мочевина</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1-2 дня до исследования необходимо соблюдать диету: отказаться от употребления богатой пуринами пищи - печени, почек, а также максимально ограничить в рационе мясо, рыбу, кофе, чай. Противопоказаны интенсивные физические нагрузки.</w:t>
      </w: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Холестерин, липопротеин</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Кровь необходимо сдавать после 12-14 часового голодания. За две недели до исследования необходимо отменить препараты, понижающие уровень липидов в крови, если не ставится цель определить гиполипидемический эффект терапии этими препаратами.</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Глюкоза</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При сдаче крови на глюкозу (в дополнение к основным требованиям подготовки к анализам) нельзя чистить зубы и жевать резинку, а утренний чай/кофе (даже несладкий) запрещен. Утренняя чашка кофе кардинально изменит показатели глюкозы. Также на них повлияют контрацептивы, мочегонные средства и другие лекарства.</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Глюкозотолерантный тест</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br/>
        <w:t>Проводится только при наличии предварительных результатов определения глюкозы натощак, без нагрузки. Содержание глюкозы в плазме крови определяют натощак и через 2 часа после нагрузки глюкозой.</w:t>
      </w:r>
      <w:r w:rsidRPr="00851E29">
        <w:rPr>
          <w:rFonts w:ascii="Times New Roman" w:eastAsia="Times New Roman" w:hAnsi="Times New Roman" w:cs="Times New Roman"/>
          <w:kern w:val="0"/>
          <w:sz w:val="24"/>
          <w:szCs w:val="24"/>
          <w:lang w:val="ru-RU" w:eastAsia="ru-RU"/>
          <w14:ligatures w14:val="none"/>
        </w:rPr>
        <w:br/>
        <w:t>Необходимо в течение трех дней до исследования соблюдать обычный режим питания (с содержанием углеводов&gt; 125-150 г в сутки) и придерживаться привычных физических нагрузок. Исследование проводится утром натощак после ночного голодания в течение 10-14 часов (в это время нельзя курить и принимать алкоголь).</w:t>
      </w:r>
      <w:r w:rsidRPr="00851E29">
        <w:rPr>
          <w:rFonts w:ascii="Times New Roman" w:eastAsia="Times New Roman" w:hAnsi="Times New Roman" w:cs="Times New Roman"/>
          <w:kern w:val="0"/>
          <w:sz w:val="24"/>
          <w:szCs w:val="24"/>
          <w:lang w:val="ru-RU" w:eastAsia="ru-RU"/>
          <w14:ligatures w14:val="none"/>
        </w:rPr>
        <w:br/>
        <w:t>Во время проведения исследования пациент должен спокойно лежать или сидеть, не курить, не переохлаждаться и не заниматься физической работой.</w:t>
      </w:r>
      <w:r w:rsidRPr="00851E29">
        <w:rPr>
          <w:rFonts w:ascii="Times New Roman" w:eastAsia="Times New Roman" w:hAnsi="Times New Roman" w:cs="Times New Roman"/>
          <w:kern w:val="0"/>
          <w:sz w:val="24"/>
          <w:szCs w:val="24"/>
          <w:lang w:val="ru-RU" w:eastAsia="ru-RU"/>
          <w14:ligatures w14:val="none"/>
        </w:rPr>
        <w:br/>
        <w:t xml:space="preserve">Не рекомендуется проводить исследование после и во время стрессовых воздействий, </w:t>
      </w:r>
      <w:r w:rsidRPr="00851E29">
        <w:rPr>
          <w:rFonts w:ascii="Times New Roman" w:eastAsia="Times New Roman" w:hAnsi="Times New Roman" w:cs="Times New Roman"/>
          <w:kern w:val="0"/>
          <w:sz w:val="24"/>
          <w:szCs w:val="24"/>
          <w:lang w:val="ru-RU" w:eastAsia="ru-RU"/>
          <w14:ligatures w14:val="none"/>
        </w:rPr>
        <w:lastRenderedPageBreak/>
        <w:t>после операций и родов, при воспалительных процессах, алкогольном циррозе печени, гепатитах, во время менструаций, при заболеваниях ЖКТ с нарушением всасывания глюкозы.</w:t>
      </w:r>
      <w:r w:rsidRPr="00851E29">
        <w:rPr>
          <w:rFonts w:ascii="Times New Roman" w:eastAsia="Times New Roman" w:hAnsi="Times New Roman" w:cs="Times New Roman"/>
          <w:kern w:val="0"/>
          <w:sz w:val="24"/>
          <w:szCs w:val="24"/>
          <w:lang w:val="ru-RU" w:eastAsia="ru-RU"/>
          <w14:ligatures w14:val="none"/>
        </w:rPr>
        <w:br/>
        <w:t>Перед проведением теста необходимо исключить лечебные процедуры и прием лекарств (адреналина, глюкокортикоидов, контрацептивов, кофеина, мочегонных тиазидного ряда, психотропных средств и антидепрессантов).</w:t>
      </w:r>
    </w:p>
    <w:p w:rsidR="00B86F7C"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color w:val="FF0000"/>
          <w:kern w:val="0"/>
          <w:sz w:val="24"/>
          <w:szCs w:val="24"/>
          <w:lang w:val="ru-RU" w:eastAsia="ru-RU"/>
          <w14:ligatures w14:val="none"/>
        </w:rPr>
        <w:t> Имеются противопоказания! Перед проведением теста необходимо проконсультироваться с врачом!</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Гормоны</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Кровь на гормональные исследования необходимо сдавать натощак в утренние часы. При отсутствии такой возможности, на некоторые гормоны кровь можно сдавать спустя 4-5 часов после последнего приема пищи в дневные и вечерние часы (кроме тех исследований, на которые кровь необходимо сдавать строго в утренние часы).</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1-2 дня до сдачи анализов исключить из рациона продукты с высоким содержанием жиров, последний прием пищи не должен быть обильным.     За 1 день до исследования необходим психоэмоциональный и физический комфорт (спокойное состояние без перегревания и переохлаждения).</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Гормоны щитовидной железы</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При первичной проверке уровня тиреоидных гормонов отменить препараты, влияющие на функцию щитовидной железы за 2-4 недели до исследования. При контроле лечения - исключить прием препаратов в день исследования и обязательно отметить это в направительном бланке (отметить также и информацию о приеме других лекарств – аспирина, транквилизаторов, кортикостероидов, пероральных контрацептивов).</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Половые гормоны</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У женщин репродуктивного возраста на результаты гормональных исследований влияют физиологические факторы, связанные со стадией менструального цикла. Во время обследования на половые гормоны следует указать фазу менструального цикла.  Гормоны репродуктивной системы необходимо сдавать строго по дням цикла:</w:t>
      </w:r>
    </w:p>
    <w:p w:rsidR="00B86F7C" w:rsidRPr="00851E29" w:rsidRDefault="00B86F7C" w:rsidP="00B86F7C">
      <w:pPr>
        <w:numPr>
          <w:ilvl w:val="0"/>
          <w:numId w:val="1"/>
        </w:num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ЛГ, ФСГ </w:t>
      </w:r>
      <w:proofErr w:type="gramStart"/>
      <w:r w:rsidRPr="00851E29">
        <w:rPr>
          <w:rFonts w:ascii="Times New Roman" w:eastAsia="Times New Roman" w:hAnsi="Times New Roman" w:cs="Times New Roman"/>
          <w:kern w:val="0"/>
          <w:sz w:val="24"/>
          <w:szCs w:val="24"/>
          <w:lang w:val="ru-RU" w:eastAsia="ru-RU"/>
          <w14:ligatures w14:val="none"/>
        </w:rPr>
        <w:t>-  3</w:t>
      </w:r>
      <w:proofErr w:type="gramEnd"/>
      <w:r w:rsidRPr="00851E29">
        <w:rPr>
          <w:rFonts w:ascii="Times New Roman" w:eastAsia="Times New Roman" w:hAnsi="Times New Roman" w:cs="Times New Roman"/>
          <w:kern w:val="0"/>
          <w:sz w:val="24"/>
          <w:szCs w:val="24"/>
          <w:lang w:val="ru-RU" w:eastAsia="ru-RU"/>
          <w14:ligatures w14:val="none"/>
        </w:rPr>
        <w:t>-5 день цикла;</w:t>
      </w:r>
    </w:p>
    <w:p w:rsidR="00B86F7C" w:rsidRPr="00851E29" w:rsidRDefault="00B86F7C" w:rsidP="00B86F7C">
      <w:pPr>
        <w:numPr>
          <w:ilvl w:val="0"/>
          <w:numId w:val="1"/>
        </w:num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Эстрадиол </w:t>
      </w:r>
      <w:proofErr w:type="gramStart"/>
      <w:r w:rsidRPr="00851E29">
        <w:rPr>
          <w:rFonts w:ascii="Times New Roman" w:eastAsia="Times New Roman" w:hAnsi="Times New Roman" w:cs="Times New Roman"/>
          <w:kern w:val="0"/>
          <w:sz w:val="24"/>
          <w:szCs w:val="24"/>
          <w:lang w:val="ru-RU" w:eastAsia="ru-RU"/>
          <w14:ligatures w14:val="none"/>
        </w:rPr>
        <w:t>-  5</w:t>
      </w:r>
      <w:proofErr w:type="gramEnd"/>
      <w:r w:rsidRPr="00851E29">
        <w:rPr>
          <w:rFonts w:ascii="Times New Roman" w:eastAsia="Times New Roman" w:hAnsi="Times New Roman" w:cs="Times New Roman"/>
          <w:kern w:val="0"/>
          <w:sz w:val="24"/>
          <w:szCs w:val="24"/>
          <w:lang w:val="ru-RU" w:eastAsia="ru-RU"/>
          <w14:ligatures w14:val="none"/>
        </w:rPr>
        <w:t>- 7 или 21-23 день цикла;</w:t>
      </w:r>
    </w:p>
    <w:p w:rsidR="00B86F7C" w:rsidRPr="00851E29" w:rsidRDefault="00B86F7C" w:rsidP="00B86F7C">
      <w:pPr>
        <w:numPr>
          <w:ilvl w:val="0"/>
          <w:numId w:val="1"/>
        </w:num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Прогестерон - 21-23 день цикла.</w:t>
      </w:r>
    </w:p>
    <w:p w:rsidR="00B86F7C" w:rsidRPr="00851E29" w:rsidRDefault="00B86F7C" w:rsidP="00B86F7C">
      <w:pPr>
        <w:numPr>
          <w:ilvl w:val="0"/>
          <w:numId w:val="1"/>
        </w:num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17-ОН-</w:t>
      </w:r>
      <w:proofErr w:type="gramStart"/>
      <w:r w:rsidRPr="00851E29">
        <w:rPr>
          <w:rFonts w:ascii="Times New Roman" w:eastAsia="Times New Roman" w:hAnsi="Times New Roman" w:cs="Times New Roman"/>
          <w:kern w:val="0"/>
          <w:sz w:val="24"/>
          <w:szCs w:val="24"/>
          <w:lang w:val="ru-RU" w:eastAsia="ru-RU"/>
          <w14:ligatures w14:val="none"/>
        </w:rPr>
        <w:t>прогестерон,  ДГА</w:t>
      </w:r>
      <w:proofErr w:type="gramEnd"/>
      <w:r w:rsidRPr="00851E29">
        <w:rPr>
          <w:rFonts w:ascii="Times New Roman" w:eastAsia="Times New Roman" w:hAnsi="Times New Roman" w:cs="Times New Roman"/>
          <w:kern w:val="0"/>
          <w:sz w:val="24"/>
          <w:szCs w:val="24"/>
          <w:lang w:val="ru-RU" w:eastAsia="ru-RU"/>
          <w14:ligatures w14:val="none"/>
        </w:rPr>
        <w:t xml:space="preserve"> - сульфат, тестостерон - 7- 9 день цикла.</w:t>
      </w:r>
    </w:p>
    <w:p w:rsidR="00B86F7C" w:rsidRDefault="00B86F7C" w:rsidP="00B86F7C">
      <w:pPr>
        <w:numPr>
          <w:ilvl w:val="0"/>
          <w:numId w:val="1"/>
        </w:num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Пролактин </w:t>
      </w:r>
      <w:proofErr w:type="gramStart"/>
      <w:r w:rsidRPr="00851E29">
        <w:rPr>
          <w:rFonts w:ascii="Times New Roman" w:eastAsia="Times New Roman" w:hAnsi="Times New Roman" w:cs="Times New Roman"/>
          <w:kern w:val="0"/>
          <w:sz w:val="24"/>
          <w:szCs w:val="24"/>
          <w:lang w:val="ru-RU" w:eastAsia="ru-RU"/>
          <w14:ligatures w14:val="none"/>
        </w:rPr>
        <w:t>-  кровь</w:t>
      </w:r>
      <w:proofErr w:type="gramEnd"/>
      <w:r w:rsidRPr="00851E29">
        <w:rPr>
          <w:rFonts w:ascii="Times New Roman" w:eastAsia="Times New Roman" w:hAnsi="Times New Roman" w:cs="Times New Roman"/>
          <w:kern w:val="0"/>
          <w:sz w:val="24"/>
          <w:szCs w:val="24"/>
          <w:lang w:val="ru-RU" w:eastAsia="ru-RU"/>
          <w14:ligatures w14:val="none"/>
        </w:rPr>
        <w:t xml:space="preserve"> сдавать утром в состоянии покоя, перед исследованием исключить пальпацию молочных желез.</w:t>
      </w:r>
    </w:p>
    <w:p w:rsidR="00B86F7C" w:rsidRDefault="00B86F7C" w:rsidP="00B86F7C">
      <w:pPr>
        <w:spacing w:after="300" w:line="240" w:lineRule="auto"/>
        <w:ind w:left="360"/>
        <w:jc w:val="center"/>
        <w:rPr>
          <w:rFonts w:ascii="Times New Roman" w:eastAsia="Times New Roman" w:hAnsi="Times New Roman" w:cs="Times New Roman"/>
          <w:b/>
          <w:bCs/>
          <w:kern w:val="0"/>
          <w:sz w:val="27"/>
          <w:szCs w:val="27"/>
          <w:lang w:val="ru-RU" w:eastAsia="ru-RU"/>
          <w14:ligatures w14:val="none"/>
        </w:rPr>
      </w:pPr>
    </w:p>
    <w:p w:rsidR="00B86F7C" w:rsidRPr="00851E29" w:rsidRDefault="00B86F7C" w:rsidP="00B86F7C">
      <w:pPr>
        <w:spacing w:after="300" w:line="240" w:lineRule="auto"/>
        <w:ind w:left="360"/>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lastRenderedPageBreak/>
        <w:t>Онкомаркеры</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ПСА (общий, свободный)</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color w:val="FF0000"/>
          <w:kern w:val="0"/>
          <w:sz w:val="24"/>
          <w:szCs w:val="24"/>
          <w:lang w:val="ru-RU" w:eastAsia="ru-RU"/>
          <w14:ligatures w14:val="none"/>
        </w:rPr>
        <w:t>ВАЖНО!!!</w:t>
      </w:r>
      <w:r w:rsidRPr="00851E29">
        <w:rPr>
          <w:rFonts w:ascii="Times New Roman" w:eastAsia="Times New Roman" w:hAnsi="Times New Roman" w:cs="Times New Roman"/>
          <w:kern w:val="0"/>
          <w:sz w:val="24"/>
          <w:szCs w:val="24"/>
          <w:lang w:val="ru-RU" w:eastAsia="ru-RU"/>
          <w14:ligatures w14:val="none"/>
        </w:rPr>
        <w:t> После биопсии предстательной железы и массажа простаты кровь для определения ПСА можно сдавать не ранее чем через 2 недели.  </w:t>
      </w:r>
      <w:proofErr w:type="spellStart"/>
      <w:r w:rsidRPr="00851E29">
        <w:rPr>
          <w:rFonts w:ascii="Times New Roman" w:eastAsia="Times New Roman" w:hAnsi="Times New Roman" w:cs="Times New Roman"/>
          <w:kern w:val="0"/>
          <w:sz w:val="24"/>
          <w:szCs w:val="24"/>
          <w:lang w:val="ru-RU" w:eastAsia="ru-RU"/>
          <w14:ligatures w14:val="none"/>
        </w:rPr>
        <w:t>Постхирургический</w:t>
      </w:r>
      <w:proofErr w:type="spellEnd"/>
      <w:r w:rsidRPr="00851E29">
        <w:rPr>
          <w:rFonts w:ascii="Times New Roman" w:eastAsia="Times New Roman" w:hAnsi="Times New Roman" w:cs="Times New Roman"/>
          <w:kern w:val="0"/>
          <w:sz w:val="24"/>
          <w:szCs w:val="24"/>
          <w:lang w:val="ru-RU" w:eastAsia="ru-RU"/>
          <w14:ligatures w14:val="none"/>
        </w:rPr>
        <w:t xml:space="preserve"> уровень ПСА определяется не ранее чем через 6 недель после вмешательства.</w:t>
      </w:r>
      <w:r w:rsidRPr="00851E29">
        <w:rPr>
          <w:rFonts w:ascii="Times New Roman" w:eastAsia="Times New Roman" w:hAnsi="Times New Roman" w:cs="Times New Roman"/>
          <w:kern w:val="0"/>
          <w:sz w:val="24"/>
          <w:szCs w:val="24"/>
          <w:lang w:val="ru-RU" w:eastAsia="ru-RU"/>
          <w14:ligatures w14:val="none"/>
        </w:rPr>
        <w:br/>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Исследование крови на наличие инфекций</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Кровь сдается в утренние часы натощак (или в дневные и вечерние часы, спустя 4-5 часов после последнего приема пищи). За 1-2 дня до исследования исключить из рациона продукты с высоким содержанием жиров. Перед сдачей крови на вирусные гепатиты за 2 дня до исследования желательно исключить из рациона цитрусовые, оранжевые фрукты и овощи.</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Результаты исследований на наличие инфекций зависят от периода инфицирования и состояния иммунной системы, поэтому отрицательный результат полностью не исключает инфекции. На раннем этапе заболевания происходит </w:t>
      </w:r>
      <w:proofErr w:type="spellStart"/>
      <w:r w:rsidRPr="00851E29">
        <w:rPr>
          <w:rFonts w:ascii="Times New Roman" w:eastAsia="Times New Roman" w:hAnsi="Times New Roman" w:cs="Times New Roman"/>
          <w:kern w:val="0"/>
          <w:sz w:val="24"/>
          <w:szCs w:val="24"/>
          <w:lang w:val="ru-RU" w:eastAsia="ru-RU"/>
          <w14:ligatures w14:val="none"/>
        </w:rPr>
        <w:t>сероконверсия</w:t>
      </w:r>
      <w:proofErr w:type="spellEnd"/>
      <w:r w:rsidRPr="00851E29">
        <w:rPr>
          <w:rFonts w:ascii="Times New Roman" w:eastAsia="Times New Roman" w:hAnsi="Times New Roman" w:cs="Times New Roman"/>
          <w:kern w:val="0"/>
          <w:sz w:val="24"/>
          <w:szCs w:val="24"/>
          <w:lang w:val="ru-RU" w:eastAsia="ru-RU"/>
          <w14:ligatures w14:val="none"/>
        </w:rPr>
        <w:t xml:space="preserve"> (отсутствие антител в острый период заболевания). В сомнительных случаях целесообразно провести повторный анализ спустя 3-5 дней.</w:t>
      </w:r>
      <w:r w:rsidRPr="00851E29">
        <w:rPr>
          <w:rFonts w:ascii="Times New Roman" w:eastAsia="Times New Roman" w:hAnsi="Times New Roman" w:cs="Times New Roman"/>
          <w:kern w:val="0"/>
          <w:sz w:val="24"/>
          <w:szCs w:val="24"/>
          <w:lang w:val="ru-RU" w:eastAsia="ru-RU"/>
          <w14:ligatures w14:val="none"/>
        </w:rPr>
        <w:br/>
        <w:t xml:space="preserve">Исследование крови на наличие антител класса </w:t>
      </w:r>
      <w:proofErr w:type="spellStart"/>
      <w:r w:rsidRPr="00851E29">
        <w:rPr>
          <w:rFonts w:ascii="Times New Roman" w:eastAsia="Times New Roman" w:hAnsi="Times New Roman" w:cs="Times New Roman"/>
          <w:kern w:val="0"/>
          <w:sz w:val="24"/>
          <w:szCs w:val="24"/>
          <w:lang w:val="ru-RU" w:eastAsia="ru-RU"/>
          <w14:ligatures w14:val="none"/>
        </w:rPr>
        <w:t>IgМ</w:t>
      </w:r>
      <w:proofErr w:type="spellEnd"/>
      <w:r w:rsidRPr="00851E29">
        <w:rPr>
          <w:rFonts w:ascii="Times New Roman" w:eastAsia="Times New Roman" w:hAnsi="Times New Roman" w:cs="Times New Roman"/>
          <w:kern w:val="0"/>
          <w:sz w:val="24"/>
          <w:szCs w:val="24"/>
          <w:lang w:val="ru-RU" w:eastAsia="ru-RU"/>
          <w14:ligatures w14:val="none"/>
        </w:rPr>
        <w:t xml:space="preserve"> к возбудителям инфекций следует проводить не ранее 5-7 дня с момента заболевания, а антител классов </w:t>
      </w:r>
      <w:proofErr w:type="spellStart"/>
      <w:r w:rsidRPr="00851E29">
        <w:rPr>
          <w:rFonts w:ascii="Times New Roman" w:eastAsia="Times New Roman" w:hAnsi="Times New Roman" w:cs="Times New Roman"/>
          <w:kern w:val="0"/>
          <w:sz w:val="24"/>
          <w:szCs w:val="24"/>
          <w:lang w:val="ru-RU" w:eastAsia="ru-RU"/>
          <w14:ligatures w14:val="none"/>
        </w:rPr>
        <w:t>IgG</w:t>
      </w:r>
      <w:proofErr w:type="spellEnd"/>
      <w:r w:rsidRPr="00851E29">
        <w:rPr>
          <w:rFonts w:ascii="Times New Roman" w:eastAsia="Times New Roman" w:hAnsi="Times New Roman" w:cs="Times New Roman"/>
          <w:kern w:val="0"/>
          <w:sz w:val="24"/>
          <w:szCs w:val="24"/>
          <w:lang w:val="ru-RU" w:eastAsia="ru-RU"/>
          <w14:ligatures w14:val="none"/>
        </w:rPr>
        <w:t>, IgA не ранее 10-14 дня. Это связано со сроками выработки антител иммунной системой и появлением их в крови в диагностическом титре.</w:t>
      </w:r>
    </w:p>
    <w:p w:rsidR="00B86F7C"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36"/>
          <w:szCs w:val="36"/>
          <w:lang w:val="ru-RU" w:eastAsia="ru-RU"/>
          <w14:ligatures w14:val="none"/>
        </w:rPr>
        <w:t>Основные требования подготовки пациента к сдаче анализа мочи</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Общий анализ мочи</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1-2 дня до сдачи мочи на анализ рекомендуется воздержаться от интенсивных физических нагрузок, приема мочегонных препаратов и алкоголя. Из пищевого рациона необходимо исключить продукты, которые могут изменить цвет мочи: свекла, морковь и т.д. Во время менструации мочу для анализа собирать нельзя. Для анализа предпочтительнее собирать утреннюю мочу.</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Подготовка: перед сбором мочи провести тщательный туалет наружных половых органов теплой водой с мылом. Особое внимание уделить обработке области отверстия мочеиспускательного канала.</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Правила сбора: для исследования нужно собрать среднюю порцию утренней мочи. Для этого необходимо начать мочеиспускание в унитаз, а затем, не прерывая струи мочеиспускания, собрать 30-50 мл мочи в специальный контейнер. Контейнер плотно закрыть крышкой и в течение 1-2 часов доставить в медицинский центр.</w:t>
      </w: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lastRenderedPageBreak/>
        <w:t>Анализ мочи по Нечипоренко:</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1-2 дня до сдачи мочи на анализ рекомендуется воздержаться от интенсивных физических нагрузок, приема мочегонных препаратов и алкоголя. Из пищевого рациона необходимо исключить продукты, которые могут изменить цвет мочи: свекла, морковь и т.д. Во время менструации мочу для анализа собирать нельзя. Моча для исследования собирается не ранее, чем через 4 часа после последнего мочеиспускания. Предпочтительнее собирать утреннюю мочу.</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Подготовка: перед сбором мочи провести туалет наружных половых органов теплой водой с мылом. Особое внимание уделить обработке области отверстия мочеиспускательного канала.</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Правила сбора: для исследования нужно собрать среднюю порцию утренней мочи. Для этого необходимо начать мочеиспускание в унитаз, затем, не прерывая струи мочеиспускания, собрать 30-50 мл мочи в специальный контейнер. Контейнер плотно закрыть крышкой и в течение 1-2 часов доставить в медицинский центр.</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 xml:space="preserve">Анализ мочи по </w:t>
      </w:r>
      <w:proofErr w:type="spellStart"/>
      <w:r w:rsidRPr="00851E29">
        <w:rPr>
          <w:rFonts w:ascii="Times New Roman" w:eastAsia="Times New Roman" w:hAnsi="Times New Roman" w:cs="Times New Roman"/>
          <w:b/>
          <w:bCs/>
          <w:kern w:val="0"/>
          <w:sz w:val="27"/>
          <w:szCs w:val="27"/>
          <w:lang w:val="ru-RU" w:eastAsia="ru-RU"/>
          <w14:ligatures w14:val="none"/>
        </w:rPr>
        <w:t>Зимницкому</w:t>
      </w:r>
      <w:proofErr w:type="spellEnd"/>
      <w:r w:rsidRPr="00851E29">
        <w:rPr>
          <w:rFonts w:ascii="Times New Roman" w:eastAsia="Times New Roman" w:hAnsi="Times New Roman" w:cs="Times New Roman"/>
          <w:b/>
          <w:bCs/>
          <w:kern w:val="0"/>
          <w:sz w:val="27"/>
          <w:szCs w:val="27"/>
          <w:lang w:val="ru-RU" w:eastAsia="ru-RU"/>
          <w14:ligatures w14:val="none"/>
        </w:rPr>
        <w:t>:</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За 1-2 дня до сдачи мочи на анализ рекомендуется воздержаться от интенсивных физических нагрузок, приема мочегонных препаратов и алкоголя. Из рациона необходимо исключить продукты, которые могут изменить цвет мочи: свекла, морковь и т.д. Во время менструации мочу для анализа собирать нельзя</w:t>
      </w:r>
      <w:r>
        <w:rPr>
          <w:rFonts w:ascii="Times New Roman" w:eastAsia="Times New Roman" w:hAnsi="Times New Roman" w:cs="Times New Roman"/>
          <w:kern w:val="0"/>
          <w:sz w:val="24"/>
          <w:szCs w:val="24"/>
          <w:lang w:val="ru-RU" w:eastAsia="ru-RU"/>
          <w14:ligatures w14:val="none"/>
        </w:rPr>
        <w:t>.</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Подготовка: для сбора мочи на анализ по </w:t>
      </w:r>
      <w:proofErr w:type="spellStart"/>
      <w:r w:rsidRPr="00851E29">
        <w:rPr>
          <w:rFonts w:ascii="Times New Roman" w:eastAsia="Times New Roman" w:hAnsi="Times New Roman" w:cs="Times New Roman"/>
          <w:kern w:val="0"/>
          <w:sz w:val="24"/>
          <w:szCs w:val="24"/>
          <w:lang w:val="ru-RU" w:eastAsia="ru-RU"/>
          <w14:ligatures w14:val="none"/>
        </w:rPr>
        <w:t>Зимницкому</w:t>
      </w:r>
      <w:proofErr w:type="spellEnd"/>
      <w:r w:rsidRPr="00851E29">
        <w:rPr>
          <w:rFonts w:ascii="Times New Roman" w:eastAsia="Times New Roman" w:hAnsi="Times New Roman" w:cs="Times New Roman"/>
          <w:kern w:val="0"/>
          <w:sz w:val="24"/>
          <w:szCs w:val="24"/>
          <w:lang w:val="ru-RU" w:eastAsia="ru-RU"/>
          <w14:ligatures w14:val="none"/>
        </w:rPr>
        <w:t xml:space="preserve"> необходимо 8 емкостей, объемом 1,5-2,0 литра каждая и 8 стандартных пластиковых контейнеров для мочи объемом 50-100 мл. Перед сбором мочи провести тщательный туалет наружных половых органов теплой водой с мылом.</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Правила сбора: В 6 часов утра полностью опорожнить мочевой пузырь. Всю мочу, выделенную в течение последующих 3-х часов (с 6 до 9 утра) собрать в первую емкость. С 9 до 12 часов – во вторую емкость, с 12 до 15 часов - в третью и так далее. Последнюю, восьмую емкость, заполнить с 3 до 6 часов утра следующего дня. Каждую емкость пронумеровать с 1 по 8. В течение дня емкости с мочой хранить в прохладном темном месте. По окончании сбора измерить объем содержимого каждой емкости, затем перемешать и из каждой емкости отлить 50 мл мочи в отдельный пластиковый контейнер. На каждом контейнере указать время сбора (6-9ч., 9-12ч., 12-15ч. а т.д.), а также объем всей мочи, выделенной в указанный на контейнере период времени. Все 8 пластиковых контейнеров доставить в медицинский центр в течение 1-2 часов после окончания сбора.</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Бактериологическое исследование мочи (посев мочи)</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Неточное соблюдение нижеизложенных правил может привести к искажению результата анализа и назначению неадекватного лечения! Посев мочи проводится либо до начала лечения антибиотиками, либо не ранее, чем через 2 недели после окончания курса антибиотикотерапии. Во время менструации мочу для анализа собирать нельзя. Моча для исследования собирается не ранее, чем через 4 часа после последнего мочеиспускания. Предпочтительнее собирать утреннюю мочу.</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Подготовка: перед сбором мочи необходимо провести туалет наружных половых органов теплой водой с мылом, а затем слабым раствором марганцовки. Не использовать средства с дезинфектантами. По завершении туалета, промежность и наружные половые органы просушить чистой салфеткой.</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Правила сбора: переливать мочу из емкости в емкость нельзя, сбор производится непосредственно в специальный стерильный контейнер. Для исследования нужно собрать среднюю порцию утренней мочи. Для этого необходимо начать мочеиспускание в унитаз, затем, не прерывая струи мочеиспускания, собрать 10-15 мл мочи в стерильный контейнер, не касаясь его стенок. Контейнер плотно закрыть крышкой и в течение 1-2 часов доставить в медицинский центр.</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 xml:space="preserve">Правила сбора кала для исследования на </w:t>
      </w:r>
      <w:proofErr w:type="spellStart"/>
      <w:r w:rsidRPr="00851E29">
        <w:rPr>
          <w:rFonts w:ascii="Times New Roman" w:eastAsia="Times New Roman" w:hAnsi="Times New Roman" w:cs="Times New Roman"/>
          <w:b/>
          <w:bCs/>
          <w:kern w:val="0"/>
          <w:sz w:val="27"/>
          <w:szCs w:val="27"/>
          <w:lang w:val="ru-RU" w:eastAsia="ru-RU"/>
          <w14:ligatures w14:val="none"/>
        </w:rPr>
        <w:t>дизбактериоз</w:t>
      </w:r>
      <w:proofErr w:type="spellEnd"/>
      <w:r w:rsidRPr="00851E29">
        <w:rPr>
          <w:rFonts w:ascii="Times New Roman" w:eastAsia="Times New Roman" w:hAnsi="Times New Roman" w:cs="Times New Roman"/>
          <w:b/>
          <w:bCs/>
          <w:kern w:val="0"/>
          <w:sz w:val="27"/>
          <w:szCs w:val="27"/>
          <w:lang w:val="ru-RU" w:eastAsia="ru-RU"/>
          <w14:ligatures w14:val="none"/>
        </w:rPr>
        <w:t xml:space="preserve"> кишечника</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Сбор биоматериала (кала) на кишечный дисбактериоз, желательно производить до начала лечения антибактериальными и химиотерапевтическими препаратами. За 3-4 дня до исследования необходимо прекратить прием слабительных препаратов, касторового и вазелинового масла, а также введение ректальных свечей. Материал, полученный после клизмы и в ближайшие дни после приема бария (при рентгенологическом исследовании) для исследования не пригоден</w:t>
      </w:r>
      <w:r>
        <w:rPr>
          <w:rFonts w:ascii="Times New Roman" w:eastAsia="Times New Roman" w:hAnsi="Times New Roman" w:cs="Times New Roman"/>
          <w:kern w:val="0"/>
          <w:sz w:val="24"/>
          <w:szCs w:val="24"/>
          <w:lang w:val="ru-RU" w:eastAsia="ru-RU"/>
          <w14:ligatures w14:val="none"/>
        </w:rPr>
        <w:t>.</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Правила сбора: для исследования нужно собрать свежевыделенный кал, предпочтительно из утренней порции. Перед сбором кала помочиться в унитаз, а далее, путем естественной дефекации в подкладное судно, собрать испражнения. Подкладное судно предварительно обработать любым дезинфицирующим средством, тщательно промыть проточной водой несколько раз и ополоснуть кипятком (можно использовать бытовую одноразовую тарелку). Кал собрать в чистый одноразовый контейнер (с завинчивающейся крышкой) специальной ложечкой, вмонтированной в крышку контейнера, в количестве 1-3 грамма (1 чайная ложка). Материал брать из участков, где обнаруживается слизь и/или кровь. Контейнер плотно закрыть крышкой и доставить в медицинский центр. </w:t>
      </w:r>
      <w:r>
        <w:rPr>
          <w:rFonts w:ascii="Times New Roman" w:eastAsia="Times New Roman" w:hAnsi="Times New Roman" w:cs="Times New Roman"/>
          <w:kern w:val="0"/>
          <w:sz w:val="24"/>
          <w:szCs w:val="24"/>
          <w:lang w:val="ru-RU" w:eastAsia="ru-RU"/>
          <w14:ligatures w14:val="none"/>
        </w:rPr>
        <w:t xml:space="preserve">                </w:t>
      </w:r>
      <w:r w:rsidRPr="00851E29">
        <w:rPr>
          <w:rFonts w:ascii="Times New Roman" w:eastAsia="Times New Roman" w:hAnsi="Times New Roman" w:cs="Times New Roman"/>
          <w:kern w:val="0"/>
          <w:sz w:val="24"/>
          <w:szCs w:val="24"/>
          <w:lang w:val="ru-RU" w:eastAsia="ru-RU"/>
          <w14:ligatures w14:val="none"/>
        </w:rPr>
        <w:t>ВАЖНО!!! Не замораживать!</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Исследование на энтеробиоз</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Для проведения исследования на энтеробиоз (яйца остриц) материал собирают утром, сразу после пробуждения, до проведения гигиенических процедур, мочеиспускания и дефекации. Накануне исследования в медицинском учреждении необходимо получить специальный контейнер с встроенным ватным зондом.</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Правила сбора: Ватным зондом круговыми движениями получить соскоб с </w:t>
      </w:r>
      <w:proofErr w:type="spellStart"/>
      <w:r w:rsidRPr="00851E29">
        <w:rPr>
          <w:rFonts w:ascii="Times New Roman" w:eastAsia="Times New Roman" w:hAnsi="Times New Roman" w:cs="Times New Roman"/>
          <w:kern w:val="0"/>
          <w:sz w:val="24"/>
          <w:szCs w:val="24"/>
          <w:lang w:val="ru-RU" w:eastAsia="ru-RU"/>
          <w14:ligatures w14:val="none"/>
        </w:rPr>
        <w:t>перианальных</w:t>
      </w:r>
      <w:proofErr w:type="spellEnd"/>
      <w:r w:rsidRPr="00851E29">
        <w:rPr>
          <w:rFonts w:ascii="Times New Roman" w:eastAsia="Times New Roman" w:hAnsi="Times New Roman" w:cs="Times New Roman"/>
          <w:kern w:val="0"/>
          <w:sz w:val="24"/>
          <w:szCs w:val="24"/>
          <w:lang w:val="ru-RU" w:eastAsia="ru-RU"/>
          <w14:ligatures w14:val="none"/>
        </w:rPr>
        <w:t xml:space="preserve"> складок (вокруг анального отверстия). Зонд поместить в контейнер, крышку которого плотно зафиксировать. Контейнер с собранным материалом доставить в медицинский центр в течение 1-2 часов после сбора.</w:t>
      </w:r>
    </w:p>
    <w:p w:rsidR="00B86F7C" w:rsidRDefault="00B86F7C" w:rsidP="00B86F7C">
      <w:pPr>
        <w:spacing w:after="300" w:line="240" w:lineRule="auto"/>
        <w:jc w:val="center"/>
        <w:rPr>
          <w:rFonts w:ascii="Times New Roman" w:eastAsia="Times New Roman" w:hAnsi="Times New Roman" w:cs="Times New Roman"/>
          <w:b/>
          <w:bCs/>
          <w:kern w:val="0"/>
          <w:sz w:val="27"/>
          <w:szCs w:val="27"/>
          <w:lang w:val="ru-RU" w:eastAsia="ru-RU"/>
          <w14:ligatures w14:val="none"/>
        </w:rPr>
      </w:pP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lastRenderedPageBreak/>
        <w:t>БАКТЕРИОЛОГИЧЕСКОЕ ИССЛЕДОВАНИЕ ГРУДНОГО МОЛОКА (ПОСЕВ ГРУДНОГО МОЛОКА)</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Посев грудного молока производится до начала антибактериальной терапии, а в случаях, когда исследование проводится для оценки эффективности проведенного лечения, не менее чем через 2 недели после окончания курса антибиотикотерапии. Сбор грудного молока производится либо до кормления ребенка грудью, либо не менее чем через 2 часа после последнего кормления</w:t>
      </w:r>
      <w:r>
        <w:rPr>
          <w:rFonts w:ascii="Times New Roman" w:eastAsia="Times New Roman" w:hAnsi="Times New Roman" w:cs="Times New Roman"/>
          <w:kern w:val="0"/>
          <w:sz w:val="24"/>
          <w:szCs w:val="24"/>
          <w:lang w:val="ru-RU" w:eastAsia="ru-RU"/>
          <w14:ligatures w14:val="none"/>
        </w:rPr>
        <w:t>.</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Подготовка: Обе молочные железы обмыть теплой водой с мылом и насухо вытереть чистым полотенцем. Поверхность сосков и кончики пальцев обработать тампоном, смоченным 70%-</w:t>
      </w:r>
      <w:proofErr w:type="spellStart"/>
      <w:r w:rsidRPr="00851E29">
        <w:rPr>
          <w:rFonts w:ascii="Times New Roman" w:eastAsia="Times New Roman" w:hAnsi="Times New Roman" w:cs="Times New Roman"/>
          <w:kern w:val="0"/>
          <w:sz w:val="24"/>
          <w:szCs w:val="24"/>
          <w:lang w:val="ru-RU" w:eastAsia="ru-RU"/>
          <w14:ligatures w14:val="none"/>
        </w:rPr>
        <w:t>ным</w:t>
      </w:r>
      <w:proofErr w:type="spellEnd"/>
      <w:r w:rsidRPr="00851E29">
        <w:rPr>
          <w:rFonts w:ascii="Times New Roman" w:eastAsia="Times New Roman" w:hAnsi="Times New Roman" w:cs="Times New Roman"/>
          <w:kern w:val="0"/>
          <w:sz w:val="24"/>
          <w:szCs w:val="24"/>
          <w:lang w:val="ru-RU" w:eastAsia="ru-RU"/>
          <w14:ligatures w14:val="none"/>
        </w:rPr>
        <w:t xml:space="preserve"> этиловым спиртом (или спиртовой салфеткой). Каждую молочную железу необходимо обработать отдельным тампоном.</w:t>
      </w:r>
    </w:p>
    <w:p w:rsidR="00B86F7C"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Правила сбора: Первую порцию грудного молока (приблизительно 5-10мл) - сбросить. Затем, не касаясь соска руками, сцедить 5-10 мл молока в стерильный контейнер емкостью 30 мл. Исключить соприкосновение краев контейнера с кожей. Из каждой молочной железы сцедить молоко в отдельную емкость, на каждом из контейнеров подписать из какой железы осуществлялся сбор молока. Собранный материал доставить в медицинский центр в течение 1-2-х часов после сбора, откуда его доставят в медицинскую лабораторию. </w:t>
      </w:r>
    </w:p>
    <w:p w:rsidR="00B86F7C" w:rsidRPr="00851E29" w:rsidRDefault="00B86F7C" w:rsidP="00B86F7C">
      <w:pPr>
        <w:spacing w:after="300" w:line="240" w:lineRule="auto"/>
        <w:jc w:val="center"/>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b/>
          <w:bCs/>
          <w:kern w:val="0"/>
          <w:sz w:val="27"/>
          <w:szCs w:val="27"/>
          <w:lang w:val="ru-RU" w:eastAsia="ru-RU"/>
          <w14:ligatures w14:val="none"/>
        </w:rPr>
        <w:t>Правила сбора биоматериала на спермограмму</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Подготовка: Исследование эякулята проводится на 3–5 день полового воздержания. При повторном исследовании желательно устанавливать, по возможности, одинаковые периоды воздержания для снижения колебаний полученного результата. В период воздержания исключают прием алкоголя, сильнодействующих психотропных лекарственных средств, тепловые процедуры. Необходимо отказаться от исследования эякулята, если в течение 7-10 дней перед анализом были простудные или другие острые заболевания, протекавшие с лихорадкой (повышение температуры). После массажа простаты исследование эякулята следует отложить. Накануне сдачи биоматериала необходимо исключить физические нагрузки. Для сбора материала используют специальные емкости на 100 мл.</w:t>
      </w:r>
    </w:p>
    <w:p w:rsidR="00B86F7C" w:rsidRPr="00851E29" w:rsidRDefault="00B86F7C" w:rsidP="00B86F7C">
      <w:pPr>
        <w:spacing w:after="30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t xml:space="preserve">Правила сбора: Метод получения материала – мастурбация (нельзя использовать прерванный половой акт, а также презерватив). Получение эякулята в условиях медицинского учреждения является предпочтительным, так как уменьшается вероятность повреждения сперматозоидов при транспортировке, бактериального загрязнения. Крышку ёмкости тщательно завинтить, емкость промаркировать: обязательно указывают время получения материала, Ф.И.О. пациента. Эякулят следует доставить в медицинский </w:t>
      </w:r>
      <w:proofErr w:type="gramStart"/>
      <w:r w:rsidRPr="00851E29">
        <w:rPr>
          <w:rFonts w:ascii="Times New Roman" w:eastAsia="Times New Roman" w:hAnsi="Times New Roman" w:cs="Times New Roman"/>
          <w:kern w:val="0"/>
          <w:sz w:val="24"/>
          <w:szCs w:val="24"/>
          <w:lang w:val="ru-RU" w:eastAsia="ru-RU"/>
          <w14:ligatures w14:val="none"/>
        </w:rPr>
        <w:t>центр  в</w:t>
      </w:r>
      <w:proofErr w:type="gramEnd"/>
      <w:r w:rsidRPr="00851E29">
        <w:rPr>
          <w:rFonts w:ascii="Times New Roman" w:eastAsia="Times New Roman" w:hAnsi="Times New Roman" w:cs="Times New Roman"/>
          <w:kern w:val="0"/>
          <w:sz w:val="24"/>
          <w:szCs w:val="24"/>
          <w:lang w:val="ru-RU" w:eastAsia="ru-RU"/>
          <w14:ligatures w14:val="none"/>
        </w:rPr>
        <w:t xml:space="preserve"> течение 1 часа после его получения. Во время транспортировки следует оберегать материал от резких перепадов температуры (ниже 20С и выше 40С). При желании можно собрать эякулят непосредственно в медицинском центре.</w:t>
      </w:r>
    </w:p>
    <w:p w:rsidR="00B86F7C" w:rsidRPr="00851E29" w:rsidRDefault="00B86F7C" w:rsidP="00B86F7C">
      <w:pPr>
        <w:spacing w:after="0" w:line="240" w:lineRule="auto"/>
        <w:rPr>
          <w:rFonts w:ascii="Times New Roman" w:eastAsia="Times New Roman" w:hAnsi="Times New Roman" w:cs="Times New Roman"/>
          <w:kern w:val="0"/>
          <w:sz w:val="24"/>
          <w:szCs w:val="24"/>
          <w:lang w:val="ru-RU" w:eastAsia="ru-RU"/>
          <w14:ligatures w14:val="none"/>
        </w:rPr>
      </w:pPr>
      <w:r w:rsidRPr="00851E29">
        <w:rPr>
          <w:rFonts w:ascii="Times New Roman" w:eastAsia="Times New Roman" w:hAnsi="Times New Roman" w:cs="Times New Roman"/>
          <w:kern w:val="0"/>
          <w:sz w:val="24"/>
          <w:szCs w:val="24"/>
          <w:lang w:val="ru-RU" w:eastAsia="ru-RU"/>
          <w14:ligatures w14:val="none"/>
        </w:rPr>
        <w:br/>
      </w:r>
    </w:p>
    <w:p w:rsidR="00B86F7C" w:rsidRPr="00851E29" w:rsidRDefault="00B86F7C" w:rsidP="00B86F7C">
      <w:pPr>
        <w:shd w:val="clear" w:color="auto" w:fill="FFFFFF"/>
        <w:spacing w:after="0" w:line="240" w:lineRule="auto"/>
        <w:ind w:right="75"/>
        <w:rPr>
          <w:rFonts w:ascii="Arial" w:eastAsia="Times New Roman" w:hAnsi="Arial" w:cs="Arial"/>
          <w:color w:val="123E56"/>
          <w:kern w:val="0"/>
          <w:sz w:val="24"/>
          <w:szCs w:val="24"/>
          <w:lang w:val="ru-RU" w:eastAsia="ru-RU"/>
          <w14:ligatures w14:val="none"/>
        </w:rPr>
      </w:pPr>
    </w:p>
    <w:p w:rsidR="00B86F7C" w:rsidRDefault="00B86F7C" w:rsidP="00B86F7C"/>
    <w:p w:rsidR="00B86F7C" w:rsidRPr="00851E29" w:rsidRDefault="00B86F7C" w:rsidP="00B86F7C">
      <w:pPr>
        <w:spacing w:before="100" w:beforeAutospacing="1" w:after="100" w:afterAutospacing="1" w:line="240" w:lineRule="auto"/>
        <w:outlineLvl w:val="2"/>
        <w:rPr>
          <w:rFonts w:ascii="Times New Roman" w:eastAsia="Times New Roman" w:hAnsi="Times New Roman" w:cs="Times New Roman"/>
          <w:b/>
          <w:bCs/>
          <w:kern w:val="0"/>
          <w:sz w:val="27"/>
          <w:szCs w:val="27"/>
          <w:lang w:val="ru-RU" w:eastAsia="ru-RU"/>
          <w14:ligatures w14:val="none"/>
        </w:rPr>
      </w:pPr>
    </w:p>
    <w:p w:rsidR="00A6165C" w:rsidRPr="00B86F7C" w:rsidRDefault="00A6165C">
      <w:pPr>
        <w:rPr>
          <w:lang w:val="ru-RU"/>
        </w:rPr>
      </w:pPr>
    </w:p>
    <w:sectPr w:rsidR="00A6165C" w:rsidRPr="00B86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E22B7"/>
    <w:multiLevelType w:val="multilevel"/>
    <w:tmpl w:val="ECC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99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7C"/>
    <w:rsid w:val="004A6EDA"/>
    <w:rsid w:val="005E422A"/>
    <w:rsid w:val="007C689A"/>
    <w:rsid w:val="00937646"/>
    <w:rsid w:val="00A6165C"/>
    <w:rsid w:val="00B86F7C"/>
    <w:rsid w:val="00CF5D81"/>
    <w:rsid w:val="00F2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6E97"/>
  <w15:chartTrackingRefBased/>
  <w15:docId w15:val="{2D4FD730-F3C9-41D0-AC86-68F253B3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F7C"/>
  </w:style>
  <w:style w:type="paragraph" w:styleId="1">
    <w:name w:val="heading 1"/>
    <w:basedOn w:val="a"/>
    <w:next w:val="a"/>
    <w:link w:val="10"/>
    <w:uiPriority w:val="9"/>
    <w:qFormat/>
    <w:rsid w:val="00B86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6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6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6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6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6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6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6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6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6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6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6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6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6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6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B86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6F7C"/>
    <w:rPr>
      <w:rFonts w:eastAsiaTheme="majorEastAsia" w:cstheme="majorBidi"/>
      <w:color w:val="272727" w:themeColor="text1" w:themeTint="D8"/>
    </w:rPr>
  </w:style>
  <w:style w:type="paragraph" w:styleId="a3">
    <w:name w:val="Title"/>
    <w:basedOn w:val="a"/>
    <w:next w:val="a"/>
    <w:link w:val="a4"/>
    <w:uiPriority w:val="10"/>
    <w:qFormat/>
    <w:rsid w:val="00B86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6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F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6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6F7C"/>
    <w:pPr>
      <w:spacing w:before="160"/>
      <w:jc w:val="center"/>
    </w:pPr>
    <w:rPr>
      <w:i/>
      <w:iCs/>
      <w:color w:val="404040" w:themeColor="text1" w:themeTint="BF"/>
    </w:rPr>
  </w:style>
  <w:style w:type="character" w:customStyle="1" w:styleId="22">
    <w:name w:val="Цитата 2 Знак"/>
    <w:basedOn w:val="a0"/>
    <w:link w:val="21"/>
    <w:uiPriority w:val="29"/>
    <w:rsid w:val="00B86F7C"/>
    <w:rPr>
      <w:i/>
      <w:iCs/>
      <w:color w:val="404040" w:themeColor="text1" w:themeTint="BF"/>
    </w:rPr>
  </w:style>
  <w:style w:type="paragraph" w:styleId="a7">
    <w:name w:val="List Paragraph"/>
    <w:basedOn w:val="a"/>
    <w:uiPriority w:val="34"/>
    <w:qFormat/>
    <w:rsid w:val="00B86F7C"/>
    <w:pPr>
      <w:ind w:left="720"/>
      <w:contextualSpacing/>
    </w:pPr>
  </w:style>
  <w:style w:type="character" w:styleId="a8">
    <w:name w:val="Intense Emphasis"/>
    <w:basedOn w:val="a0"/>
    <w:uiPriority w:val="21"/>
    <w:qFormat/>
    <w:rsid w:val="00B86F7C"/>
    <w:rPr>
      <w:i/>
      <w:iCs/>
      <w:color w:val="2F5496" w:themeColor="accent1" w:themeShade="BF"/>
    </w:rPr>
  </w:style>
  <w:style w:type="paragraph" w:styleId="a9">
    <w:name w:val="Intense Quote"/>
    <w:basedOn w:val="a"/>
    <w:next w:val="a"/>
    <w:link w:val="aa"/>
    <w:uiPriority w:val="30"/>
    <w:qFormat/>
    <w:rsid w:val="00B86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6F7C"/>
    <w:rPr>
      <w:i/>
      <w:iCs/>
      <w:color w:val="2F5496" w:themeColor="accent1" w:themeShade="BF"/>
    </w:rPr>
  </w:style>
  <w:style w:type="character" w:styleId="ab">
    <w:name w:val="Intense Reference"/>
    <w:basedOn w:val="a0"/>
    <w:uiPriority w:val="32"/>
    <w:qFormat/>
    <w:rsid w:val="00B86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2840</Words>
  <Characters>16189</Characters>
  <Application>Microsoft Office Word</Application>
  <DocSecurity>0</DocSecurity>
  <Lines>134</Lines>
  <Paragraphs>37</Paragraphs>
  <ScaleCrop>false</ScaleCrop>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Соболь</dc:creator>
  <cp:keywords/>
  <dc:description/>
  <cp:lastModifiedBy>Андрей Соболь</cp:lastModifiedBy>
  <cp:revision>1</cp:revision>
  <dcterms:created xsi:type="dcterms:W3CDTF">2025-10-24T13:13:00Z</dcterms:created>
  <dcterms:modified xsi:type="dcterms:W3CDTF">2025-10-24T13:22:00Z</dcterms:modified>
</cp:coreProperties>
</file>